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5E2CE0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5E2CE0" w:rsidRDefault="005E2CE0" w:rsidP="005E2CE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25D6BD62" w:rsidR="005E2CE0" w:rsidRPr="00F6390B" w:rsidRDefault="000A4B8D" w:rsidP="0082781F">
            <w:pPr>
              <w:pStyle w:val="Default0"/>
              <w:rPr>
                <w:b/>
              </w:rPr>
            </w:pPr>
            <w:r w:rsidRPr="000A4B8D">
              <w:rPr>
                <w:b/>
                <w:bCs/>
                <w:sz w:val="22"/>
                <w:szCs w:val="22"/>
              </w:rPr>
              <w:t>Zajištění pozáručního servisu RTG systémů</w:t>
            </w:r>
          </w:p>
        </w:tc>
      </w:tr>
      <w:tr w:rsidR="00531A87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531A87" w:rsidRDefault="00531A87" w:rsidP="00531A87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1C79BBF9" w:rsidR="00531A87" w:rsidRPr="006A0C4B" w:rsidRDefault="000553E6" w:rsidP="00531A87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6A0C4B">
              <w:rPr>
                <w:sz w:val="22"/>
                <w:szCs w:val="22"/>
              </w:rPr>
              <w:t>Otevřené</w:t>
            </w:r>
            <w:r w:rsidR="00531A87" w:rsidRPr="006A0C4B">
              <w:rPr>
                <w:sz w:val="22"/>
                <w:szCs w:val="22"/>
              </w:rPr>
              <w:t xml:space="preserve"> řízení </w:t>
            </w:r>
          </w:p>
        </w:tc>
      </w:tr>
      <w:tr w:rsidR="00531A87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531A87" w:rsidRDefault="00531A87" w:rsidP="00531A87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749A46F3" w:rsidR="00531A87" w:rsidRDefault="000553E6" w:rsidP="00531A87">
            <w:pPr>
              <w:spacing w:after="0" w:line="240" w:lineRule="auto"/>
            </w:pPr>
            <w:r>
              <w:t>Nad</w:t>
            </w:r>
            <w:r w:rsidR="00531A87">
              <w:t>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6B923888" w:rsidR="001F141D" w:rsidRDefault="001B043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="00712DF4">
              <w:rPr>
                <w:rFonts w:asciiTheme="minorHAnsi" w:hAnsiTheme="minorHAnsi"/>
                <w:bCs/>
                <w:sz w:val="22"/>
                <w:szCs w:val="22"/>
              </w:rPr>
              <w:t>lužby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E2CE0" w14:paraId="3AC9DEAA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AABF9" w14:textId="268240C4" w:rsidR="005E2CE0" w:rsidRDefault="005E2CE0" w:rsidP="005E2CE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1D4524">
              <w:rPr>
                <w:rFonts w:asciiTheme="minorHAnsi" w:hAnsiTheme="minorHAnsi"/>
              </w:rPr>
              <w:t>Dodavatel je kótován na burze cenných papírů (ano/ne)</w:t>
            </w: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46BD7" w14:textId="2E26EDEC" w:rsidR="005E2CE0" w:rsidRDefault="005E2CE0" w:rsidP="005E2CE0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D4524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1E69636" w14:textId="77777777" w:rsidR="000A4B8D" w:rsidRDefault="000A4B8D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21567A18" w14:textId="77777777" w:rsidR="001B043D" w:rsidRDefault="001B043D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F142DBF" w14:textId="77777777" w:rsidR="000A4B8D" w:rsidRDefault="000A4B8D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16846869" w14:textId="02E7C61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D8081C1">
          <wp:simplePos x="0" y="0"/>
          <wp:positionH relativeFrom="margin">
            <wp:align>right</wp:align>
          </wp:positionH>
          <wp:positionV relativeFrom="paragraph">
            <wp:posOffset>180340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5BF6"/>
    <w:rsid w:val="000253FA"/>
    <w:rsid w:val="000553E6"/>
    <w:rsid w:val="00057BD6"/>
    <w:rsid w:val="000955C7"/>
    <w:rsid w:val="000A4B8D"/>
    <w:rsid w:val="000B0163"/>
    <w:rsid w:val="000B38D8"/>
    <w:rsid w:val="00121200"/>
    <w:rsid w:val="001361FB"/>
    <w:rsid w:val="001A2F9E"/>
    <w:rsid w:val="001A7378"/>
    <w:rsid w:val="001B043D"/>
    <w:rsid w:val="001C727B"/>
    <w:rsid w:val="001F141D"/>
    <w:rsid w:val="002008B7"/>
    <w:rsid w:val="002614C5"/>
    <w:rsid w:val="00285787"/>
    <w:rsid w:val="002D386D"/>
    <w:rsid w:val="00317521"/>
    <w:rsid w:val="003A1147"/>
    <w:rsid w:val="003C4B47"/>
    <w:rsid w:val="003D2987"/>
    <w:rsid w:val="00411E24"/>
    <w:rsid w:val="004F1A38"/>
    <w:rsid w:val="005114C7"/>
    <w:rsid w:val="00531A87"/>
    <w:rsid w:val="00560B76"/>
    <w:rsid w:val="00576C2F"/>
    <w:rsid w:val="005A0949"/>
    <w:rsid w:val="005A67AC"/>
    <w:rsid w:val="005C6E14"/>
    <w:rsid w:val="005E2CE0"/>
    <w:rsid w:val="005F6AA3"/>
    <w:rsid w:val="00620F63"/>
    <w:rsid w:val="00645A49"/>
    <w:rsid w:val="00684BA5"/>
    <w:rsid w:val="00687CE9"/>
    <w:rsid w:val="006A0C4B"/>
    <w:rsid w:val="00712DF4"/>
    <w:rsid w:val="00720DAE"/>
    <w:rsid w:val="0072252F"/>
    <w:rsid w:val="00761581"/>
    <w:rsid w:val="00790FA0"/>
    <w:rsid w:val="007A1A9B"/>
    <w:rsid w:val="0082781F"/>
    <w:rsid w:val="00843A76"/>
    <w:rsid w:val="00866B9B"/>
    <w:rsid w:val="008C5E4C"/>
    <w:rsid w:val="00947C0D"/>
    <w:rsid w:val="00997E0D"/>
    <w:rsid w:val="009A6A9B"/>
    <w:rsid w:val="009F0DEF"/>
    <w:rsid w:val="00A22744"/>
    <w:rsid w:val="00A74BFB"/>
    <w:rsid w:val="00A96168"/>
    <w:rsid w:val="00B26798"/>
    <w:rsid w:val="00B546C0"/>
    <w:rsid w:val="00B62FEF"/>
    <w:rsid w:val="00B86FF0"/>
    <w:rsid w:val="00BB6949"/>
    <w:rsid w:val="00BF4048"/>
    <w:rsid w:val="00CB54FC"/>
    <w:rsid w:val="00CE6888"/>
    <w:rsid w:val="00CF744D"/>
    <w:rsid w:val="00D12603"/>
    <w:rsid w:val="00D21DA7"/>
    <w:rsid w:val="00D84869"/>
    <w:rsid w:val="00DE30E6"/>
    <w:rsid w:val="00E45E3E"/>
    <w:rsid w:val="00EB3788"/>
    <w:rsid w:val="00F56315"/>
    <w:rsid w:val="00F6390B"/>
    <w:rsid w:val="00FD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0A4B8D"/>
    <w:rPr>
      <w:rFonts w:cs="Arial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vtltabulkasmkou11">
    <w:name w:val="Světlá tabulka s mřížkou 11"/>
    <w:basedOn w:val="Normlntabulka"/>
    <w:next w:val="Svtltabulkasmkou1"/>
    <w:uiPriority w:val="46"/>
    <w:rsid w:val="00411E24"/>
    <w:rPr>
      <w:rFonts w:eastAsia="Calibri" w:cs="Arial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">
    <w:name w:val="Grid Table 1 Light"/>
    <w:basedOn w:val="Normlntabulka"/>
    <w:uiPriority w:val="46"/>
    <w:rsid w:val="00411E24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163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44</cp:revision>
  <cp:lastPrinted>2018-10-15T06:15:00Z</cp:lastPrinted>
  <dcterms:created xsi:type="dcterms:W3CDTF">2021-06-16T09:28:00Z</dcterms:created>
  <dcterms:modified xsi:type="dcterms:W3CDTF">2025-07-29T22:18:00Z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